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AE3031" w:rsidTr="00F252D2">
        <w:trPr>
          <w:cnfStyle w:val="100000000000"/>
        </w:trPr>
        <w:tc>
          <w:tcPr>
            <w:cnfStyle w:val="001000000000"/>
            <w:tcW w:w="2272" w:type="dxa"/>
          </w:tcPr>
          <w:p w:rsidR="00AE3031" w:rsidRPr="00BC1CF9" w:rsidRDefault="00AE3031" w:rsidP="00F252D2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AE3031" w:rsidRPr="00BC1CF9" w:rsidRDefault="00AE3031" w:rsidP="00F252D2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AE3031" w:rsidRPr="00BC1CF9" w:rsidRDefault="00AE3031" w:rsidP="00F252D2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AE3031" w:rsidTr="00F252D2">
        <w:trPr>
          <w:cnfStyle w:val="000000100000"/>
        </w:trPr>
        <w:tc>
          <w:tcPr>
            <w:cnfStyle w:val="001000000000"/>
            <w:tcW w:w="2272" w:type="dxa"/>
          </w:tcPr>
          <w:p w:rsidR="00AE3031" w:rsidRDefault="00AE3031" w:rsidP="00F252D2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AE3031" w:rsidRPr="00F30323" w:rsidRDefault="00AE3031" w:rsidP="00F252D2">
            <w:pPr>
              <w:rPr>
                <w:rtl/>
              </w:rPr>
            </w:pPr>
            <w:r w:rsidRPr="00F30323">
              <w:rPr>
                <w:rFonts w:hint="cs"/>
                <w:b w:val="0"/>
                <w:bCs w:val="0"/>
                <w:rtl/>
              </w:rPr>
              <w:t>25</w:t>
            </w:r>
          </w:p>
        </w:tc>
        <w:tc>
          <w:tcPr>
            <w:cnfStyle w:val="000100000000"/>
            <w:tcW w:w="1080" w:type="dxa"/>
          </w:tcPr>
          <w:p w:rsidR="00AE3031" w:rsidRPr="00F30323" w:rsidRDefault="00AE3031" w:rsidP="00F252D2">
            <w:pPr>
              <w:rPr>
                <w:rtl/>
              </w:rPr>
            </w:pPr>
            <w:r w:rsidRPr="00F30323">
              <w:rPr>
                <w:rFonts w:hint="cs"/>
                <w:rtl/>
              </w:rPr>
              <w:t>4</w:t>
            </w:r>
          </w:p>
        </w:tc>
      </w:tr>
      <w:tr w:rsidR="00AE3031" w:rsidTr="00F252D2">
        <w:tc>
          <w:tcPr>
            <w:cnfStyle w:val="001000000000"/>
            <w:tcW w:w="2272" w:type="dxa"/>
          </w:tcPr>
          <w:p w:rsidR="00AE3031" w:rsidRDefault="00AE3031" w:rsidP="00F252D2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AE3031" w:rsidRDefault="00AE3031" w:rsidP="00F252D2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6</w:t>
            </w:r>
          </w:p>
        </w:tc>
        <w:tc>
          <w:tcPr>
            <w:cnfStyle w:val="000100000000"/>
            <w:tcW w:w="1080" w:type="dxa"/>
          </w:tcPr>
          <w:p w:rsidR="00AE3031" w:rsidRPr="00F30323" w:rsidRDefault="00AE3031" w:rsidP="00F252D2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6</w:t>
            </w:r>
          </w:p>
        </w:tc>
      </w:tr>
      <w:tr w:rsidR="00AE3031" w:rsidTr="00F252D2">
        <w:trPr>
          <w:cnfStyle w:val="000000100000"/>
        </w:trPr>
        <w:tc>
          <w:tcPr>
            <w:cnfStyle w:val="001000000000"/>
            <w:tcW w:w="2272" w:type="dxa"/>
          </w:tcPr>
          <w:p w:rsidR="00AE3031" w:rsidRDefault="00AE3031" w:rsidP="00F252D2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AE3031" w:rsidRDefault="00AE3031" w:rsidP="00F252D2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7</w:t>
            </w:r>
          </w:p>
        </w:tc>
        <w:tc>
          <w:tcPr>
            <w:cnfStyle w:val="000100000000"/>
            <w:tcW w:w="1080" w:type="dxa"/>
          </w:tcPr>
          <w:p w:rsidR="00AE3031" w:rsidRPr="00F30323" w:rsidRDefault="00AE3031" w:rsidP="00F252D2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7</w:t>
            </w:r>
          </w:p>
        </w:tc>
      </w:tr>
      <w:tr w:rsidR="00AE3031" w:rsidTr="00F252D2">
        <w:trPr>
          <w:cnfStyle w:val="010000000000"/>
        </w:trPr>
        <w:tc>
          <w:tcPr>
            <w:cnfStyle w:val="001000000000"/>
            <w:tcW w:w="2272" w:type="dxa"/>
          </w:tcPr>
          <w:p w:rsidR="00AE3031" w:rsidRDefault="00AE3031" w:rsidP="00F252D2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AE3031" w:rsidRDefault="00AE3031" w:rsidP="00F252D2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AE3031" w:rsidRDefault="00AE3031" w:rsidP="00F252D2">
            <w:pPr>
              <w:rPr>
                <w:rtl/>
              </w:rPr>
            </w:pPr>
          </w:p>
        </w:tc>
      </w:tr>
    </w:tbl>
    <w:p w:rsidR="00AE3031" w:rsidRDefault="00AE3031" w:rsidP="00AE3031">
      <w:pPr>
        <w:jc w:val="center"/>
        <w:rPr>
          <w:rtl/>
        </w:rPr>
      </w:pPr>
      <w:r w:rsidRPr="00990AD5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58240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AE3031" w:rsidRDefault="00AE3031" w:rsidP="00AE3031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120.45pt;height:20.1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AE3031" w:rsidRDefault="00AE3031" w:rsidP="00AE3031">
                  <w:r>
                    <w:rPr>
                      <w:rFonts w:hint="cs"/>
                      <w:rtl/>
                    </w:rPr>
                    <w:t>الاطلاع على الواجب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</w:t>
      </w:r>
    </w:p>
    <w:p w:rsidR="00AE3031" w:rsidRPr="0017777F" w:rsidRDefault="00AE3031" w:rsidP="00AE3031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الكفاية الإملائية</w:t>
      </w:r>
    </w:p>
    <w:p w:rsidR="00AE3031" w:rsidRPr="00595749" w:rsidRDefault="00AE3031" w:rsidP="00B2755C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 w:rsidR="00B2755C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الوصل والفصل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/ نشاطات التعلم                                      </w:t>
      </w:r>
    </w:p>
    <w:p w:rsidR="00AE3031" w:rsidRPr="00BC1CF9" w:rsidRDefault="00AE3031" w:rsidP="00AE3031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التاريخ:24/10</w:t>
      </w:r>
    </w:p>
    <w:tbl>
      <w:tblPr>
        <w:tblStyle w:val="-11"/>
        <w:bidiVisual/>
        <w:tblW w:w="14884" w:type="dxa"/>
        <w:tblInd w:w="218" w:type="dxa"/>
        <w:tblLook w:val="01E0"/>
      </w:tblPr>
      <w:tblGrid>
        <w:gridCol w:w="851"/>
        <w:gridCol w:w="2976"/>
        <w:gridCol w:w="11057"/>
      </w:tblGrid>
      <w:tr w:rsidR="00AE3031" w:rsidTr="00F252D2">
        <w:trPr>
          <w:cnfStyle w:val="100000000000"/>
          <w:trHeight w:val="553"/>
        </w:trPr>
        <w:tc>
          <w:tcPr>
            <w:cnfStyle w:val="001000000000"/>
            <w:tcW w:w="851" w:type="dxa"/>
            <w:vAlign w:val="center"/>
          </w:tcPr>
          <w:p w:rsidR="00AE3031" w:rsidRPr="0017777F" w:rsidRDefault="00AE3031" w:rsidP="00F252D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AE3031" w:rsidRPr="0017777F" w:rsidRDefault="00AE3031" w:rsidP="00F252D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AE3031" w:rsidRPr="0017777F" w:rsidRDefault="00AE3031" w:rsidP="00F252D2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rtl/>
              </w:rPr>
              <w:t>إرشادات التنفيذ</w:t>
            </w:r>
            <w:r>
              <w:rPr>
                <w:rFonts w:hint="cs"/>
                <w:rtl/>
              </w:rPr>
              <w:t xml:space="preserve"> وطرق التدريس</w:t>
            </w:r>
          </w:p>
        </w:tc>
      </w:tr>
      <w:tr w:rsidR="00AE3031" w:rsidRPr="00BA0F95" w:rsidTr="00F252D2">
        <w:trPr>
          <w:cnfStyle w:val="000000100000"/>
          <w:trHeight w:val="880"/>
        </w:trPr>
        <w:tc>
          <w:tcPr>
            <w:cnfStyle w:val="001000000000"/>
            <w:tcW w:w="851" w:type="dxa"/>
          </w:tcPr>
          <w:p w:rsidR="00AE3031" w:rsidRPr="00BA0F95" w:rsidRDefault="00AE3031" w:rsidP="00F252D2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cnfStyle w:val="000010000000"/>
            <w:tcW w:w="2976" w:type="dxa"/>
            <w:vAlign w:val="center"/>
          </w:tcPr>
          <w:p w:rsidR="00AE3031" w:rsidRPr="006B3D7A" w:rsidRDefault="00AE3031" w:rsidP="00F252D2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أن يحدد الطالب أثر وصل الكلمات على بنيتها</w:t>
            </w:r>
          </w:p>
        </w:tc>
        <w:tc>
          <w:tcPr>
            <w:cnfStyle w:val="000100000000"/>
            <w:tcW w:w="11057" w:type="dxa"/>
          </w:tcPr>
          <w:p w:rsidR="00AE3031" w:rsidRDefault="00AE3031" w:rsidP="00F252D2">
            <w:pPr>
              <w:pStyle w:val="a5"/>
              <w:numPr>
                <w:ilvl w:val="0"/>
                <w:numId w:val="1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نشاط مجموعات </w:t>
            </w:r>
          </w:p>
          <w:p w:rsidR="00AE3031" w:rsidRDefault="00AE3031" w:rsidP="00F252D2">
            <w:pPr>
              <w:pStyle w:val="a5"/>
              <w:numPr>
                <w:ilvl w:val="0"/>
                <w:numId w:val="1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يتعاون أعضاء المجموعة في تحديد الكلمات الموصولة وتحليلها إلى أصلها ، وبيان أثر الوصل (حذف بعض الحروف/ عدم الحذف).</w:t>
            </w:r>
          </w:p>
          <w:p w:rsidR="00AE3031" w:rsidRPr="003A41E2" w:rsidRDefault="00AE3031" w:rsidP="00F252D2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تعرض المجموعات إجاباتها، وتصلح أخطاءها.</w:t>
            </w:r>
          </w:p>
        </w:tc>
      </w:tr>
      <w:tr w:rsidR="00AE3031" w:rsidRPr="00BA0F95" w:rsidTr="00F252D2">
        <w:trPr>
          <w:trHeight w:val="836"/>
        </w:trPr>
        <w:tc>
          <w:tcPr>
            <w:cnfStyle w:val="001000000000"/>
            <w:tcW w:w="851" w:type="dxa"/>
          </w:tcPr>
          <w:p w:rsidR="00AE3031" w:rsidRPr="00BA0F95" w:rsidRDefault="00AE3031" w:rsidP="00F252D2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cnfStyle w:val="000010000000"/>
            <w:tcW w:w="2976" w:type="dxa"/>
            <w:vAlign w:val="center"/>
          </w:tcPr>
          <w:p w:rsidR="00AE3031" w:rsidRPr="006B3D7A" w:rsidRDefault="00AE3031" w:rsidP="00F252D2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أن يكتشف الطالب أثر وصل الكلمات وفصلها على النطق والقراءة</w:t>
            </w:r>
          </w:p>
        </w:tc>
        <w:tc>
          <w:tcPr>
            <w:cnfStyle w:val="000100000000"/>
            <w:tcW w:w="11057" w:type="dxa"/>
          </w:tcPr>
          <w:p w:rsidR="00AE3031" w:rsidRDefault="00AE3031" w:rsidP="00F252D2">
            <w:pPr>
              <w:pStyle w:val="a5"/>
              <w:numPr>
                <w:ilvl w:val="0"/>
                <w:numId w:val="2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نشاط فردي شفهي</w:t>
            </w:r>
          </w:p>
          <w:p w:rsidR="00AE3031" w:rsidRPr="003A41E2" w:rsidRDefault="00AE3031" w:rsidP="00F252D2">
            <w:pPr>
              <w:pStyle w:val="a5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يقرأ الطلاب الجمل المعطاة قراءة جهرية، بحيث يتضح أثر الوصل في نطقهم.</w:t>
            </w:r>
          </w:p>
        </w:tc>
      </w:tr>
      <w:tr w:rsidR="00AE3031" w:rsidRPr="00BA0F95" w:rsidTr="00F252D2">
        <w:trPr>
          <w:cnfStyle w:val="000000100000"/>
          <w:trHeight w:val="864"/>
        </w:trPr>
        <w:tc>
          <w:tcPr>
            <w:cnfStyle w:val="001000000000"/>
            <w:tcW w:w="851" w:type="dxa"/>
          </w:tcPr>
          <w:p w:rsidR="00AE3031" w:rsidRPr="00BA0F95" w:rsidRDefault="00AE3031" w:rsidP="00F252D2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cnfStyle w:val="000010000000"/>
            <w:tcW w:w="2976" w:type="dxa"/>
            <w:vAlign w:val="center"/>
          </w:tcPr>
          <w:p w:rsidR="00AE3031" w:rsidRPr="006B3D7A" w:rsidRDefault="00AE3031" w:rsidP="00F252D2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أن يمثل الطالب لوصل حروف الجر بمن وما الاستفهاميتين</w:t>
            </w:r>
          </w:p>
        </w:tc>
        <w:tc>
          <w:tcPr>
            <w:cnfStyle w:val="000100000000"/>
            <w:tcW w:w="11057" w:type="dxa"/>
          </w:tcPr>
          <w:p w:rsidR="00AE3031" w:rsidRDefault="00AE3031" w:rsidP="00F252D2">
            <w:pPr>
              <w:pStyle w:val="a5"/>
              <w:numPr>
                <w:ilvl w:val="0"/>
                <w:numId w:val="3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نشاط فردي</w:t>
            </w:r>
          </w:p>
          <w:p w:rsidR="00AE3031" w:rsidRDefault="00AE3031" w:rsidP="00F252D2">
            <w:pPr>
              <w:pStyle w:val="a5"/>
              <w:numPr>
                <w:ilvl w:val="0"/>
                <w:numId w:val="3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يحوِّل الطالب الجملة الخبرية المعطاة إلى جمل استفهامية مبدوءة بحرف جر متصل بمن أو ما الاستفهاميتين.</w:t>
            </w:r>
          </w:p>
          <w:p w:rsidR="00AE3031" w:rsidRPr="00036DA6" w:rsidRDefault="00AE3031" w:rsidP="00F252D2">
            <w:pPr>
              <w:pStyle w:val="a5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يستمع الطلاب إلى إجابات بعضهم البعض، ويصلحون أخطاءهم.</w:t>
            </w:r>
          </w:p>
        </w:tc>
      </w:tr>
      <w:tr w:rsidR="00AE3031" w:rsidRPr="00BA0F95" w:rsidTr="00F252D2">
        <w:trPr>
          <w:trHeight w:val="1118"/>
        </w:trPr>
        <w:tc>
          <w:tcPr>
            <w:cnfStyle w:val="001000000000"/>
            <w:tcW w:w="851" w:type="dxa"/>
          </w:tcPr>
          <w:p w:rsidR="00AE3031" w:rsidRPr="00BA0F95" w:rsidRDefault="00AE3031" w:rsidP="00F252D2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cnfStyle w:val="000010000000"/>
            <w:tcW w:w="2976" w:type="dxa"/>
            <w:vAlign w:val="center"/>
          </w:tcPr>
          <w:p w:rsidR="00AE3031" w:rsidRDefault="00AE3031" w:rsidP="00F252D2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color w:val="FF0000"/>
                <w:sz w:val="24"/>
                <w:szCs w:val="24"/>
                <w:rtl/>
              </w:rPr>
              <w:t>أن يحدد الطالب الموا</w:t>
            </w:r>
            <w:r>
              <w:rPr>
                <w:rFonts w:hint="cs"/>
                <w:color w:val="FF0000"/>
                <w:sz w:val="24"/>
                <w:szCs w:val="24"/>
                <w:rtl/>
              </w:rPr>
              <w:t xml:space="preserve">ضع التي تتصل فيها: كي، وأن ، </w:t>
            </w:r>
            <w:proofErr w:type="spellStart"/>
            <w:r>
              <w:rPr>
                <w:rFonts w:hint="cs"/>
                <w:color w:val="FF0000"/>
                <w:sz w:val="24"/>
                <w:szCs w:val="24"/>
                <w:rtl/>
              </w:rPr>
              <w:t>بـ</w:t>
            </w:r>
            <w:proofErr w:type="spellEnd"/>
            <w:r>
              <w:rPr>
                <w:rFonts w:hint="cs"/>
                <w:color w:val="FF0000"/>
                <w:sz w:val="24"/>
                <w:szCs w:val="24"/>
                <w:rtl/>
              </w:rPr>
              <w:t>(لا)</w:t>
            </w:r>
          </w:p>
          <w:p w:rsidR="00AE3031" w:rsidRPr="006B3D7A" w:rsidRDefault="00AE3031" w:rsidP="00F252D2">
            <w:pPr>
              <w:jc w:val="center"/>
              <w:rPr>
                <w:color w:val="FF0000"/>
                <w:sz w:val="24"/>
                <w:szCs w:val="24"/>
                <w:rtl/>
              </w:rPr>
            </w:pPr>
          </w:p>
        </w:tc>
        <w:tc>
          <w:tcPr>
            <w:cnfStyle w:val="000100000000"/>
            <w:tcW w:w="11057" w:type="dxa"/>
          </w:tcPr>
          <w:p w:rsidR="00AE3031" w:rsidRDefault="00AE3031" w:rsidP="00F252D2">
            <w:pPr>
              <w:pStyle w:val="a5"/>
              <w:numPr>
                <w:ilvl w:val="0"/>
                <w:numId w:val="4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نشاط بحثي منزلي</w:t>
            </w:r>
          </w:p>
          <w:p w:rsidR="00AE3031" w:rsidRDefault="00AE3031" w:rsidP="00F252D2">
            <w:pPr>
              <w:pStyle w:val="a5"/>
              <w:numPr>
                <w:ilvl w:val="0"/>
                <w:numId w:val="4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يحدد الطلاب شروط وصل كي، وأن </w:t>
            </w:r>
            <w:proofErr w:type="spellStart"/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بـ</w:t>
            </w:r>
            <w:proofErr w:type="spellEnd"/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(لا) مستعينين بمراجعهم الإملائية، </w:t>
            </w:r>
            <w:proofErr w:type="spellStart"/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وببعضهم</w:t>
            </w:r>
            <w:proofErr w:type="spellEnd"/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 البعض.</w:t>
            </w:r>
          </w:p>
          <w:p w:rsidR="00B2755C" w:rsidRPr="00036DA6" w:rsidRDefault="00B2755C" w:rsidP="00F252D2">
            <w:pPr>
              <w:pStyle w:val="a5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يعرض الطلاب نتائج بحثهم، ويستوفون إجاباتهم.</w:t>
            </w:r>
          </w:p>
        </w:tc>
      </w:tr>
      <w:tr w:rsidR="00AE3031" w:rsidRPr="00BA0F95" w:rsidTr="00F252D2">
        <w:trPr>
          <w:cnfStyle w:val="010000000000"/>
          <w:trHeight w:val="1118"/>
        </w:trPr>
        <w:tc>
          <w:tcPr>
            <w:cnfStyle w:val="001000000000"/>
            <w:tcW w:w="851" w:type="dxa"/>
          </w:tcPr>
          <w:p w:rsidR="00AE3031" w:rsidRDefault="00AE3031" w:rsidP="00F252D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cnfStyle w:val="000010000000"/>
            <w:tcW w:w="2976" w:type="dxa"/>
            <w:vAlign w:val="center"/>
          </w:tcPr>
          <w:p w:rsidR="00AE3031" w:rsidRDefault="00AE3031" w:rsidP="00F252D2">
            <w:pPr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أن يكتشف الطالب أثر تركيب النحوي في حذف بعض حروف الكلمة</w:t>
            </w:r>
          </w:p>
        </w:tc>
        <w:tc>
          <w:tcPr>
            <w:cnfStyle w:val="000100000000"/>
            <w:tcW w:w="11057" w:type="dxa"/>
          </w:tcPr>
          <w:p w:rsidR="00AE3031" w:rsidRDefault="00AE3031" w:rsidP="00F252D2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نشاط مجموعات</w:t>
            </w:r>
          </w:p>
          <w:p w:rsidR="00AE3031" w:rsidRDefault="00AE3031" w:rsidP="00F252D2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يتعاون أعضاء المجموعة في صياغة جمل تستخدم فيها الكلمات المعطاة بحيث يؤدي التركيب إلى حذف بعض حروفها. مثلاً: شاكي: كل من لاقيت شاكٍ دهره.</w:t>
            </w:r>
          </w:p>
          <w:p w:rsidR="00AE3031" w:rsidRPr="00070562" w:rsidRDefault="00AE3031" w:rsidP="00F252D2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proofErr w:type="spellStart"/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بقرأ</w:t>
            </w:r>
            <w:proofErr w:type="spellEnd"/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 المجموعات جملها، وتصلح أخطاءها.</w:t>
            </w:r>
          </w:p>
        </w:tc>
      </w:tr>
    </w:tbl>
    <w:p w:rsidR="00AE3031" w:rsidRPr="00BA0F95" w:rsidRDefault="00AE3031" w:rsidP="00AE3031">
      <w:pPr>
        <w:rPr>
          <w:b/>
          <w:bCs/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AE3031" w:rsidRPr="00BA0F95" w:rsidTr="00F252D2">
        <w:tc>
          <w:tcPr>
            <w:tcW w:w="3473" w:type="dxa"/>
            <w:shd w:val="clear" w:color="auto" w:fill="FFCC99"/>
            <w:vAlign w:val="center"/>
          </w:tcPr>
          <w:p w:rsidR="00AE3031" w:rsidRPr="00BA0F95" w:rsidRDefault="00AE3031" w:rsidP="00F252D2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AE3031" w:rsidRPr="00BA0F95" w:rsidRDefault="00AE3031" w:rsidP="00F252D2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AE3031" w:rsidRPr="00BA0F95" w:rsidRDefault="00AE3031" w:rsidP="00F252D2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الواجب</w:t>
            </w:r>
          </w:p>
        </w:tc>
      </w:tr>
      <w:tr w:rsidR="00AE3031" w:rsidRPr="00BA0F95" w:rsidTr="00F252D2">
        <w:trPr>
          <w:trHeight w:val="843"/>
        </w:trPr>
        <w:tc>
          <w:tcPr>
            <w:tcW w:w="3473" w:type="dxa"/>
            <w:vAlign w:val="center"/>
          </w:tcPr>
          <w:p w:rsidR="00AE3031" w:rsidRPr="00BA0F95" w:rsidRDefault="00AE3031" w:rsidP="00F252D2">
            <w:pPr>
              <w:jc w:val="center"/>
              <w:rPr>
                <w:color w:val="FF0000"/>
                <w:rtl/>
              </w:rPr>
            </w:pPr>
            <w:r w:rsidRPr="00BA0F95">
              <w:rPr>
                <w:rFonts w:hint="cs"/>
                <w:color w:val="FF0000"/>
                <w:rtl/>
              </w:rPr>
              <w:t xml:space="preserve">التعلم التعاوني، الحوار </w:t>
            </w:r>
            <w:r>
              <w:rPr>
                <w:rFonts w:hint="cs"/>
                <w:color w:val="FF0000"/>
                <w:rtl/>
              </w:rPr>
              <w:t>والمناقشة، مناقشة الطلاب لبعضهم البعض.</w:t>
            </w:r>
          </w:p>
        </w:tc>
        <w:tc>
          <w:tcPr>
            <w:tcW w:w="3473" w:type="dxa"/>
            <w:vAlign w:val="center"/>
          </w:tcPr>
          <w:p w:rsidR="00AE3031" w:rsidRPr="00BA0F95" w:rsidRDefault="00AE3031" w:rsidP="00F252D2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الكتاب المدرسي، السبورة ، الأقلام الملونة</w:t>
            </w:r>
          </w:p>
        </w:tc>
        <w:tc>
          <w:tcPr>
            <w:tcW w:w="3474" w:type="dxa"/>
            <w:vAlign w:val="center"/>
          </w:tcPr>
          <w:p w:rsidR="00AE3031" w:rsidRPr="00BA0F95" w:rsidRDefault="00B2755C" w:rsidP="00B2755C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النشاط رقم (4) </w:t>
            </w:r>
            <w:r w:rsidR="00AE3031">
              <w:rPr>
                <w:rFonts w:hint="cs"/>
                <w:rtl/>
              </w:rPr>
              <w:t>صفحة6</w:t>
            </w:r>
            <w:r>
              <w:rPr>
                <w:rFonts w:hint="cs"/>
                <w:rtl/>
              </w:rPr>
              <w:t>5</w:t>
            </w:r>
          </w:p>
        </w:tc>
      </w:tr>
    </w:tbl>
    <w:p w:rsidR="00AE3031" w:rsidRDefault="00AE3031" w:rsidP="00AE3031">
      <w:r>
        <w:rPr>
          <w:rFonts w:hint="cs"/>
          <w:rtl/>
        </w:rPr>
        <w:t xml:space="preserve"> </w:t>
      </w:r>
    </w:p>
    <w:p w:rsidR="009E33C7" w:rsidRDefault="009E33C7"/>
    <w:sectPr w:rsidR="009E33C7" w:rsidSect="00070562">
      <w:headerReference w:type="default" r:id="rId5"/>
      <w:pgSz w:w="16838" w:h="11906" w:orient="landscape" w:code="9"/>
      <w:pgMar w:top="720" w:right="720" w:bottom="720" w:left="72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A41406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E4A0C"/>
    <w:multiLevelType w:val="hybridMultilevel"/>
    <w:tmpl w:val="BF6E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2154B2"/>
    <w:multiLevelType w:val="hybridMultilevel"/>
    <w:tmpl w:val="168EC0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214744"/>
    <w:multiLevelType w:val="hybridMultilevel"/>
    <w:tmpl w:val="C0FC0F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96319F"/>
    <w:multiLevelType w:val="hybridMultilevel"/>
    <w:tmpl w:val="BFBE72B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isplayBackgroundShape/>
  <w:proofState w:spelling="clean"/>
  <w:defaultTabStop w:val="720"/>
  <w:characterSpacingControl w:val="doNotCompress"/>
  <w:compat/>
  <w:rsids>
    <w:rsidRoot w:val="00AE3031"/>
    <w:rsid w:val="00097763"/>
    <w:rsid w:val="001B3F44"/>
    <w:rsid w:val="009E162F"/>
    <w:rsid w:val="009E33C7"/>
    <w:rsid w:val="00A41406"/>
    <w:rsid w:val="00AE3031"/>
    <w:rsid w:val="00B27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031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3031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E3031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AE3031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AE3031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AE3031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AE30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cp:lastPrinted>2007-11-05T14:25:00Z</cp:lastPrinted>
  <dcterms:created xsi:type="dcterms:W3CDTF">2007-11-05T14:05:00Z</dcterms:created>
  <dcterms:modified xsi:type="dcterms:W3CDTF">2007-11-05T14:26:00Z</dcterms:modified>
</cp:coreProperties>
</file>